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D" w:rsidRPr="00121BB0" w:rsidRDefault="0069726D" w:rsidP="0069726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2"/>
          <w:szCs w:val="22"/>
        </w:rPr>
      </w:pPr>
      <w:r w:rsidRPr="00121BB0">
        <w:rPr>
          <w:b/>
          <w:color w:val="000000"/>
          <w:sz w:val="22"/>
          <w:szCs w:val="22"/>
        </w:rPr>
        <w:t xml:space="preserve">Положение «Правила проведения Новогодней Акции </w:t>
      </w:r>
      <w:r w:rsidR="00F45A81">
        <w:rPr>
          <w:b/>
          <w:color w:val="000000"/>
          <w:sz w:val="22"/>
          <w:szCs w:val="22"/>
        </w:rPr>
        <w:t>2023</w:t>
      </w:r>
      <w:r w:rsidRPr="00121BB0">
        <w:rPr>
          <w:b/>
          <w:color w:val="000000"/>
          <w:sz w:val="22"/>
          <w:szCs w:val="22"/>
        </w:rPr>
        <w:t>»</w:t>
      </w:r>
    </w:p>
    <w:p w:rsidR="0069726D" w:rsidRPr="00121BB0" w:rsidRDefault="0069726D" w:rsidP="0069726D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000000"/>
          <w:kern w:val="0"/>
          <w:sz w:val="22"/>
          <w:szCs w:val="22"/>
        </w:rPr>
      </w:pPr>
      <w:r w:rsidRPr="00121BB0">
        <w:rPr>
          <w:b/>
          <w:sz w:val="22"/>
          <w:szCs w:val="22"/>
        </w:rPr>
        <w:t xml:space="preserve">к приказу № </w:t>
      </w:r>
      <w:r w:rsidR="00121BB0" w:rsidRPr="00121BB0">
        <w:rPr>
          <w:b/>
          <w:sz w:val="22"/>
          <w:szCs w:val="22"/>
        </w:rPr>
        <w:t>101122</w:t>
      </w:r>
      <w:r w:rsidR="00084FE3" w:rsidRPr="00121BB0">
        <w:rPr>
          <w:b/>
          <w:sz w:val="22"/>
          <w:szCs w:val="22"/>
        </w:rPr>
        <w:t>-01</w:t>
      </w:r>
      <w:r w:rsidRPr="00121BB0">
        <w:rPr>
          <w:b/>
          <w:sz w:val="22"/>
          <w:szCs w:val="22"/>
        </w:rPr>
        <w:t xml:space="preserve"> от </w:t>
      </w:r>
      <w:r w:rsidRPr="00121BB0">
        <w:rPr>
          <w:rFonts w:eastAsia="Times New Roman"/>
          <w:b/>
          <w:color w:val="000000"/>
          <w:kern w:val="0"/>
          <w:sz w:val="22"/>
          <w:szCs w:val="22"/>
        </w:rPr>
        <w:t>«</w:t>
      </w:r>
      <w:r w:rsidR="00121BB0" w:rsidRPr="00121BB0">
        <w:rPr>
          <w:rFonts w:eastAsia="Times New Roman"/>
          <w:b/>
          <w:color w:val="000000"/>
          <w:kern w:val="0"/>
          <w:sz w:val="22"/>
          <w:szCs w:val="22"/>
        </w:rPr>
        <w:t>10</w:t>
      </w:r>
      <w:r w:rsidRPr="00121BB0">
        <w:rPr>
          <w:rFonts w:eastAsia="Times New Roman"/>
          <w:b/>
          <w:color w:val="000000"/>
          <w:kern w:val="0"/>
          <w:sz w:val="22"/>
          <w:szCs w:val="22"/>
        </w:rPr>
        <w:t xml:space="preserve">» </w:t>
      </w:r>
      <w:r w:rsidR="00121BB0" w:rsidRPr="00121BB0">
        <w:rPr>
          <w:rFonts w:eastAsia="Times New Roman"/>
          <w:b/>
          <w:color w:val="000000"/>
          <w:kern w:val="0"/>
          <w:sz w:val="22"/>
          <w:szCs w:val="22"/>
        </w:rPr>
        <w:t>ноября</w:t>
      </w:r>
      <w:r w:rsidRPr="00121BB0">
        <w:rPr>
          <w:rFonts w:eastAsia="Times New Roman"/>
          <w:b/>
          <w:color w:val="000000"/>
          <w:kern w:val="0"/>
          <w:sz w:val="22"/>
          <w:szCs w:val="22"/>
        </w:rPr>
        <w:t xml:space="preserve"> </w:t>
      </w:r>
      <w:r w:rsidR="004A0550" w:rsidRPr="00121BB0">
        <w:rPr>
          <w:rFonts w:eastAsia="Times New Roman"/>
          <w:b/>
          <w:color w:val="000000"/>
          <w:kern w:val="0"/>
          <w:sz w:val="22"/>
          <w:szCs w:val="22"/>
        </w:rPr>
        <w:t>20</w:t>
      </w:r>
      <w:r w:rsidR="00121BB0" w:rsidRPr="00121BB0">
        <w:rPr>
          <w:rFonts w:eastAsia="Times New Roman"/>
          <w:b/>
          <w:color w:val="000000"/>
          <w:kern w:val="0"/>
          <w:sz w:val="22"/>
          <w:szCs w:val="22"/>
        </w:rPr>
        <w:t>22</w:t>
      </w:r>
      <w:r w:rsidR="004A0550" w:rsidRPr="00121BB0">
        <w:rPr>
          <w:rFonts w:eastAsia="Times New Roman"/>
          <w:b/>
          <w:color w:val="000000"/>
          <w:kern w:val="0"/>
          <w:sz w:val="22"/>
          <w:szCs w:val="22"/>
        </w:rPr>
        <w:t xml:space="preserve"> г.</w:t>
      </w:r>
    </w:p>
    <w:p w:rsidR="0069726D" w:rsidRPr="00121BB0" w:rsidRDefault="0069726D" w:rsidP="008C36D0">
      <w:pPr>
        <w:rPr>
          <w:b/>
          <w:color w:val="000000" w:themeColor="text1"/>
          <w:sz w:val="22"/>
          <w:szCs w:val="22"/>
        </w:rPr>
      </w:pPr>
      <w:r w:rsidRPr="00121BB0">
        <w:rPr>
          <w:b/>
          <w:color w:val="000000" w:themeColor="text1"/>
          <w:sz w:val="22"/>
          <w:szCs w:val="22"/>
        </w:rPr>
        <w:t>Срок и место проведения Акции</w:t>
      </w:r>
    </w:p>
    <w:p w:rsidR="0069726D" w:rsidRPr="00121BB0" w:rsidRDefault="0069726D" w:rsidP="0069726D">
      <w:pPr>
        <w:rPr>
          <w:color w:val="000000" w:themeColor="text1"/>
          <w:sz w:val="22"/>
          <w:szCs w:val="22"/>
        </w:rPr>
      </w:pPr>
    </w:p>
    <w:p w:rsidR="0069726D" w:rsidRPr="00121BB0" w:rsidRDefault="0069726D" w:rsidP="00121BB0">
      <w:pPr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Общий срок проведения Акции: с </w:t>
      </w:r>
      <w:r w:rsidR="00121BB0">
        <w:rPr>
          <w:color w:val="000000" w:themeColor="text1"/>
          <w:sz w:val="22"/>
          <w:szCs w:val="22"/>
        </w:rPr>
        <w:t>01</w:t>
      </w:r>
      <w:r w:rsidRPr="00121BB0">
        <w:rPr>
          <w:color w:val="000000" w:themeColor="text1"/>
          <w:sz w:val="22"/>
          <w:szCs w:val="22"/>
        </w:rPr>
        <w:t xml:space="preserve"> по </w:t>
      </w:r>
      <w:r w:rsidR="00084FE3" w:rsidRPr="00121BB0">
        <w:rPr>
          <w:color w:val="000000" w:themeColor="text1"/>
          <w:sz w:val="22"/>
          <w:szCs w:val="22"/>
        </w:rPr>
        <w:t>28</w:t>
      </w:r>
      <w:r w:rsidRPr="00121BB0">
        <w:rPr>
          <w:color w:val="000000" w:themeColor="text1"/>
          <w:sz w:val="22"/>
          <w:szCs w:val="22"/>
        </w:rPr>
        <w:t xml:space="preserve"> декабря </w:t>
      </w:r>
      <w:r w:rsidR="004A0550" w:rsidRPr="00121BB0">
        <w:rPr>
          <w:color w:val="000000" w:themeColor="text1"/>
          <w:sz w:val="22"/>
          <w:szCs w:val="22"/>
        </w:rPr>
        <w:t>20</w:t>
      </w:r>
      <w:r w:rsidR="00121BB0">
        <w:rPr>
          <w:color w:val="000000" w:themeColor="text1"/>
          <w:sz w:val="22"/>
          <w:szCs w:val="22"/>
        </w:rPr>
        <w:t>22</w:t>
      </w:r>
      <w:r w:rsidRPr="00121BB0">
        <w:rPr>
          <w:color w:val="000000" w:themeColor="text1"/>
          <w:sz w:val="22"/>
          <w:szCs w:val="22"/>
        </w:rPr>
        <w:t xml:space="preserve"> года включительно</w:t>
      </w:r>
    </w:p>
    <w:p w:rsidR="0069726D" w:rsidRPr="00121BB0" w:rsidRDefault="0069726D" w:rsidP="00121BB0">
      <w:pPr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Срок для совершения оплаты абонентом услуг связи: с </w:t>
      </w:r>
      <w:r w:rsidR="00121BB0">
        <w:rPr>
          <w:color w:val="000000" w:themeColor="text1"/>
          <w:sz w:val="22"/>
          <w:szCs w:val="22"/>
        </w:rPr>
        <w:t>01</w:t>
      </w:r>
      <w:r w:rsidRPr="00121BB0">
        <w:rPr>
          <w:color w:val="000000" w:themeColor="text1"/>
          <w:sz w:val="22"/>
          <w:szCs w:val="22"/>
        </w:rPr>
        <w:t xml:space="preserve"> по </w:t>
      </w:r>
      <w:r w:rsidR="00084FE3" w:rsidRPr="00121BB0">
        <w:rPr>
          <w:color w:val="000000" w:themeColor="text1"/>
          <w:sz w:val="22"/>
          <w:szCs w:val="22"/>
        </w:rPr>
        <w:t>28</w:t>
      </w:r>
      <w:r w:rsidRPr="00121BB0">
        <w:rPr>
          <w:color w:val="000000" w:themeColor="text1"/>
          <w:sz w:val="22"/>
          <w:szCs w:val="22"/>
        </w:rPr>
        <w:t xml:space="preserve"> декабря </w:t>
      </w:r>
      <w:r w:rsidR="00121BB0">
        <w:rPr>
          <w:color w:val="000000" w:themeColor="text1"/>
          <w:sz w:val="22"/>
          <w:szCs w:val="22"/>
        </w:rPr>
        <w:t>2022</w:t>
      </w:r>
      <w:r w:rsidRPr="00121BB0">
        <w:rPr>
          <w:color w:val="000000" w:themeColor="text1"/>
          <w:sz w:val="22"/>
          <w:szCs w:val="22"/>
        </w:rPr>
        <w:t xml:space="preserve"> года включительно</w:t>
      </w:r>
    </w:p>
    <w:p w:rsidR="0069726D" w:rsidRPr="00121BB0" w:rsidRDefault="0069726D" w:rsidP="00121BB0">
      <w:pPr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Дата вручения суперпризов абонентам: </w:t>
      </w:r>
      <w:r w:rsidR="00597476" w:rsidRPr="00121BB0">
        <w:rPr>
          <w:color w:val="000000" w:themeColor="text1"/>
          <w:sz w:val="22"/>
          <w:szCs w:val="22"/>
        </w:rPr>
        <w:t xml:space="preserve">до </w:t>
      </w:r>
      <w:r w:rsidR="006A3C8D">
        <w:rPr>
          <w:color w:val="000000" w:themeColor="text1"/>
          <w:sz w:val="22"/>
          <w:szCs w:val="22"/>
        </w:rPr>
        <w:t>31</w:t>
      </w:r>
      <w:r w:rsidRPr="00121BB0">
        <w:rPr>
          <w:color w:val="000000" w:themeColor="text1"/>
          <w:sz w:val="22"/>
          <w:szCs w:val="22"/>
        </w:rPr>
        <w:t>.12.20</w:t>
      </w:r>
      <w:r w:rsidR="006A3C8D">
        <w:rPr>
          <w:color w:val="000000" w:themeColor="text1"/>
          <w:sz w:val="22"/>
          <w:szCs w:val="22"/>
        </w:rPr>
        <w:t>22</w:t>
      </w:r>
      <w:r w:rsidRPr="00121BB0">
        <w:rPr>
          <w:color w:val="000000" w:themeColor="text1"/>
          <w:sz w:val="22"/>
          <w:szCs w:val="22"/>
        </w:rPr>
        <w:t xml:space="preserve"> г.</w:t>
      </w:r>
    </w:p>
    <w:p w:rsidR="0069726D" w:rsidRPr="00121BB0" w:rsidRDefault="0069726D" w:rsidP="00121BB0">
      <w:pPr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>Место проведения Акции: офисы компаний ГК «ИНКО-Телеком»</w:t>
      </w:r>
    </w:p>
    <w:p w:rsidR="0069726D" w:rsidRPr="00121BB0" w:rsidRDefault="0069726D" w:rsidP="00121BB0">
      <w:pPr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>Место проведения вручения суперпризов: офисы компаний ГК «ИНКО-Телеком»</w:t>
      </w:r>
    </w:p>
    <w:p w:rsidR="0069726D" w:rsidRPr="00121BB0" w:rsidRDefault="0069726D" w:rsidP="0069726D">
      <w:pPr>
        <w:rPr>
          <w:color w:val="000000" w:themeColor="text1"/>
          <w:sz w:val="22"/>
          <w:szCs w:val="22"/>
        </w:rPr>
      </w:pPr>
    </w:p>
    <w:p w:rsidR="0069726D" w:rsidRDefault="0069726D" w:rsidP="008C36D0">
      <w:pPr>
        <w:spacing w:before="60" w:after="60"/>
        <w:rPr>
          <w:b/>
          <w:color w:val="000000" w:themeColor="text1"/>
          <w:sz w:val="22"/>
          <w:szCs w:val="22"/>
        </w:rPr>
      </w:pPr>
      <w:r w:rsidRPr="00121BB0">
        <w:rPr>
          <w:b/>
          <w:color w:val="000000" w:themeColor="text1"/>
          <w:sz w:val="22"/>
          <w:szCs w:val="22"/>
        </w:rPr>
        <w:t xml:space="preserve">Правила проведения Новогодней Акции </w:t>
      </w:r>
      <w:r w:rsidR="006A3C8D">
        <w:rPr>
          <w:b/>
          <w:color w:val="000000" w:themeColor="text1"/>
          <w:sz w:val="22"/>
          <w:szCs w:val="22"/>
        </w:rPr>
        <w:t>2022</w:t>
      </w:r>
      <w:r w:rsidR="008C36D0">
        <w:rPr>
          <w:b/>
          <w:color w:val="000000" w:themeColor="text1"/>
          <w:sz w:val="22"/>
          <w:szCs w:val="22"/>
        </w:rPr>
        <w:t xml:space="preserve"> (далее – Акция)</w:t>
      </w:r>
    </w:p>
    <w:p w:rsidR="008C36D0" w:rsidRPr="00121BB0" w:rsidRDefault="008C36D0" w:rsidP="008C36D0">
      <w:pPr>
        <w:spacing w:before="60" w:after="60"/>
        <w:rPr>
          <w:b/>
          <w:color w:val="000000" w:themeColor="text1"/>
          <w:sz w:val="22"/>
          <w:szCs w:val="22"/>
        </w:rPr>
      </w:pPr>
    </w:p>
    <w:p w:rsidR="0069726D" w:rsidRPr="008C36D0" w:rsidRDefault="0069726D" w:rsidP="0069726D">
      <w:pPr>
        <w:pStyle w:val="a4"/>
        <w:numPr>
          <w:ilvl w:val="0"/>
          <w:numId w:val="1"/>
        </w:numPr>
        <w:spacing w:before="60" w:after="6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8C36D0">
        <w:rPr>
          <w:b/>
          <w:color w:val="000000" w:themeColor="text1"/>
          <w:sz w:val="22"/>
          <w:szCs w:val="22"/>
        </w:rPr>
        <w:t>Правила участия в Акции</w:t>
      </w:r>
      <w:r w:rsidR="00F1517F" w:rsidRPr="008C36D0">
        <w:rPr>
          <w:b/>
          <w:color w:val="000000" w:themeColor="text1"/>
          <w:sz w:val="22"/>
          <w:szCs w:val="22"/>
        </w:rPr>
        <w:t xml:space="preserve"> для </w:t>
      </w:r>
      <w:proofErr w:type="gramStart"/>
      <w:r w:rsidR="00F1517F" w:rsidRPr="008C36D0">
        <w:rPr>
          <w:b/>
          <w:color w:val="000000" w:themeColor="text1"/>
          <w:sz w:val="22"/>
          <w:szCs w:val="22"/>
          <w:u w:val="single"/>
        </w:rPr>
        <w:t>абонентов-ФИЗИЧЕСКИХ</w:t>
      </w:r>
      <w:proofErr w:type="gramEnd"/>
      <w:r w:rsidR="00F1517F" w:rsidRPr="008C36D0">
        <w:rPr>
          <w:b/>
          <w:color w:val="000000" w:themeColor="text1"/>
          <w:sz w:val="22"/>
          <w:szCs w:val="22"/>
          <w:u w:val="single"/>
        </w:rPr>
        <w:t xml:space="preserve"> ЛИЦ</w:t>
      </w:r>
      <w:r w:rsidRPr="008C36D0">
        <w:rPr>
          <w:b/>
          <w:color w:val="000000" w:themeColor="text1"/>
          <w:sz w:val="22"/>
          <w:szCs w:val="22"/>
          <w:u w:val="single"/>
        </w:rPr>
        <w:t>:</w:t>
      </w:r>
    </w:p>
    <w:p w:rsidR="006A3C8D" w:rsidRPr="006A3C8D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>В Акции могут принять участие абоненты, имеющие положительный баланс на лицевых счетах абонентского договора</w:t>
      </w:r>
      <w:r w:rsidR="004A0550" w:rsidRPr="00121BB0">
        <w:rPr>
          <w:color w:val="000000" w:themeColor="text1"/>
          <w:sz w:val="22"/>
          <w:szCs w:val="22"/>
        </w:rPr>
        <w:t>,</w:t>
      </w:r>
      <w:r w:rsidR="003516CB" w:rsidRPr="00121BB0">
        <w:rPr>
          <w:color w:val="000000" w:themeColor="text1"/>
          <w:sz w:val="22"/>
          <w:szCs w:val="22"/>
        </w:rPr>
        <w:t xml:space="preserve"> </w:t>
      </w:r>
      <w:r w:rsidR="003516CB" w:rsidRPr="006A3C8D">
        <w:rPr>
          <w:color w:val="000000" w:themeColor="text1"/>
          <w:sz w:val="22"/>
          <w:szCs w:val="22"/>
        </w:rPr>
        <w:t>с размером абонентской платы по тарифному плану</w:t>
      </w:r>
      <w:r w:rsidR="006A3C8D" w:rsidRPr="006A3C8D">
        <w:rPr>
          <w:color w:val="000000" w:themeColor="text1"/>
          <w:sz w:val="22"/>
          <w:szCs w:val="22"/>
        </w:rPr>
        <w:t>:</w:t>
      </w:r>
    </w:p>
    <w:p w:rsidR="006A3C8D" w:rsidRPr="006A3C8D" w:rsidRDefault="003516CB" w:rsidP="006A3C8D">
      <w:pPr>
        <w:pStyle w:val="a4"/>
        <w:numPr>
          <w:ilvl w:val="0"/>
          <w:numId w:val="3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6A3C8D">
        <w:rPr>
          <w:color w:val="000000" w:themeColor="text1"/>
          <w:sz w:val="22"/>
          <w:szCs w:val="22"/>
        </w:rPr>
        <w:t xml:space="preserve">от </w:t>
      </w:r>
      <w:r w:rsidR="006A3C8D" w:rsidRPr="006A3C8D">
        <w:rPr>
          <w:color w:val="000000" w:themeColor="text1"/>
          <w:sz w:val="22"/>
          <w:szCs w:val="22"/>
        </w:rPr>
        <w:t>549</w:t>
      </w:r>
      <w:r w:rsidRPr="006A3C8D">
        <w:rPr>
          <w:color w:val="000000" w:themeColor="text1"/>
          <w:sz w:val="22"/>
          <w:szCs w:val="22"/>
        </w:rPr>
        <w:t xml:space="preserve"> (пятьсот</w:t>
      </w:r>
      <w:r w:rsidR="006A3C8D" w:rsidRPr="006A3C8D">
        <w:rPr>
          <w:color w:val="000000" w:themeColor="text1"/>
          <w:sz w:val="22"/>
          <w:szCs w:val="22"/>
        </w:rPr>
        <w:t xml:space="preserve"> сорок девять</w:t>
      </w:r>
      <w:r w:rsidRPr="006A3C8D">
        <w:rPr>
          <w:color w:val="000000" w:themeColor="text1"/>
          <w:sz w:val="22"/>
          <w:szCs w:val="22"/>
        </w:rPr>
        <w:t>) руб.</w:t>
      </w:r>
      <w:r w:rsidR="006A3C8D" w:rsidRPr="006A3C8D">
        <w:rPr>
          <w:color w:val="000000" w:themeColor="text1"/>
          <w:sz w:val="22"/>
          <w:szCs w:val="22"/>
        </w:rPr>
        <w:t xml:space="preserve"> – для абонентов ИНКО-Телеком;</w:t>
      </w:r>
    </w:p>
    <w:p w:rsidR="006A3C8D" w:rsidRDefault="006A3C8D" w:rsidP="006A3C8D">
      <w:pPr>
        <w:pStyle w:val="a4"/>
        <w:numPr>
          <w:ilvl w:val="0"/>
          <w:numId w:val="3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499 (четыреста девяносто девять) руб. – для абонентов </w:t>
      </w:r>
      <w:proofErr w:type="spellStart"/>
      <w:r>
        <w:rPr>
          <w:color w:val="000000" w:themeColor="text1"/>
          <w:sz w:val="22"/>
          <w:szCs w:val="22"/>
        </w:rPr>
        <w:t>г.о</w:t>
      </w:r>
      <w:proofErr w:type="spellEnd"/>
      <w:r>
        <w:rPr>
          <w:color w:val="000000" w:themeColor="text1"/>
          <w:sz w:val="22"/>
          <w:szCs w:val="22"/>
        </w:rPr>
        <w:t>. Зарайск,</w:t>
      </w:r>
    </w:p>
    <w:p w:rsidR="0069726D" w:rsidRPr="006A3C8D" w:rsidRDefault="0069726D" w:rsidP="006A3C8D">
      <w:pPr>
        <w:spacing w:before="60" w:after="60"/>
        <w:ind w:left="1199"/>
        <w:jc w:val="both"/>
        <w:rPr>
          <w:color w:val="000000" w:themeColor="text1"/>
          <w:sz w:val="22"/>
          <w:szCs w:val="22"/>
        </w:rPr>
      </w:pPr>
      <w:r w:rsidRPr="006A3C8D">
        <w:rPr>
          <w:color w:val="000000" w:themeColor="text1"/>
          <w:sz w:val="22"/>
          <w:szCs w:val="22"/>
        </w:rPr>
        <w:t xml:space="preserve">оплатившие услуги связи в период проведения Акции </w:t>
      </w:r>
      <w:r w:rsidR="004A0550" w:rsidRPr="006A3C8D">
        <w:rPr>
          <w:color w:val="000000" w:themeColor="text1"/>
          <w:sz w:val="22"/>
          <w:szCs w:val="22"/>
        </w:rPr>
        <w:t>АВАНСОМ</w:t>
      </w:r>
      <w:r w:rsidRPr="006A3C8D">
        <w:rPr>
          <w:color w:val="000000" w:themeColor="text1"/>
          <w:sz w:val="22"/>
          <w:szCs w:val="22"/>
        </w:rPr>
        <w:t xml:space="preserve"> в абонентском отделе либо любым другим способом, доступным для оплаты услуг на момент проведения Акции, в том числе на сайте компании либо через сервисы ПАО «Сбербанк» и предъявившие сотруднику </w:t>
      </w:r>
      <w:r w:rsidR="000B7D93" w:rsidRPr="006A3C8D">
        <w:rPr>
          <w:color w:val="000000" w:themeColor="text1"/>
          <w:sz w:val="22"/>
          <w:szCs w:val="22"/>
        </w:rPr>
        <w:t>ОПОО</w:t>
      </w:r>
      <w:r w:rsidRPr="006A3C8D">
        <w:rPr>
          <w:color w:val="000000" w:themeColor="text1"/>
          <w:sz w:val="22"/>
          <w:szCs w:val="22"/>
        </w:rPr>
        <w:t xml:space="preserve"> квитанции или </w:t>
      </w:r>
      <w:r w:rsidR="004A0550" w:rsidRPr="006A3C8D">
        <w:rPr>
          <w:color w:val="000000" w:themeColor="text1"/>
          <w:sz w:val="22"/>
          <w:szCs w:val="22"/>
        </w:rPr>
        <w:t>чеки</w:t>
      </w:r>
      <w:r w:rsidRPr="006A3C8D">
        <w:rPr>
          <w:color w:val="000000" w:themeColor="text1"/>
          <w:sz w:val="22"/>
          <w:szCs w:val="22"/>
        </w:rPr>
        <w:t xml:space="preserve"> об оплате за периоды:</w:t>
      </w:r>
    </w:p>
    <w:p w:rsidR="006A3C8D" w:rsidRDefault="0069726D" w:rsidP="006A3C8D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3 месяца (период с 01.01.</w:t>
      </w:r>
      <w:r w:rsidR="006A3C8D"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 xml:space="preserve"> по 31.03.</w:t>
      </w:r>
      <w:r w:rsidR="006A3C8D">
        <w:rPr>
          <w:b/>
          <w:color w:val="000000" w:themeColor="text1"/>
          <w:sz w:val="22"/>
          <w:szCs w:val="22"/>
        </w:rPr>
        <w:t>2023</w:t>
      </w:r>
      <w:r w:rsidR="004A0550" w:rsidRPr="006A3C8D">
        <w:rPr>
          <w:b/>
          <w:color w:val="000000" w:themeColor="text1"/>
          <w:sz w:val="22"/>
          <w:szCs w:val="22"/>
        </w:rPr>
        <w:t>);</w:t>
      </w:r>
    </w:p>
    <w:p w:rsidR="006A3C8D" w:rsidRDefault="0069726D" w:rsidP="006A3C8D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6 месяцев (пер</w:t>
      </w:r>
      <w:r w:rsidR="004A0550" w:rsidRPr="006A3C8D">
        <w:rPr>
          <w:b/>
          <w:color w:val="000000" w:themeColor="text1"/>
          <w:sz w:val="22"/>
          <w:szCs w:val="22"/>
        </w:rPr>
        <w:t>иод с 01.01.</w:t>
      </w:r>
      <w:r w:rsidR="006A3C8D">
        <w:rPr>
          <w:b/>
          <w:color w:val="000000" w:themeColor="text1"/>
          <w:sz w:val="22"/>
          <w:szCs w:val="22"/>
        </w:rPr>
        <w:t>2023</w:t>
      </w:r>
      <w:r w:rsidR="004A0550" w:rsidRPr="006A3C8D">
        <w:rPr>
          <w:b/>
          <w:color w:val="000000" w:themeColor="text1"/>
          <w:sz w:val="22"/>
          <w:szCs w:val="22"/>
        </w:rPr>
        <w:t xml:space="preserve"> по 30.06.</w:t>
      </w:r>
      <w:r w:rsidR="006A3C8D">
        <w:rPr>
          <w:b/>
          <w:color w:val="000000" w:themeColor="text1"/>
          <w:sz w:val="22"/>
          <w:szCs w:val="22"/>
        </w:rPr>
        <w:t>2023</w:t>
      </w:r>
      <w:r w:rsidR="004A0550" w:rsidRPr="006A3C8D">
        <w:rPr>
          <w:b/>
          <w:color w:val="000000" w:themeColor="text1"/>
          <w:sz w:val="22"/>
          <w:szCs w:val="22"/>
        </w:rPr>
        <w:t>);</w:t>
      </w:r>
    </w:p>
    <w:p w:rsidR="0069726D" w:rsidRPr="006A3C8D" w:rsidRDefault="0069726D" w:rsidP="006A3C8D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12 месяцев (период с 01.01.</w:t>
      </w:r>
      <w:r w:rsidR="006A3C8D"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 xml:space="preserve"> по 31.12.</w:t>
      </w:r>
      <w:r w:rsidR="006A3C8D">
        <w:rPr>
          <w:b/>
          <w:color w:val="000000" w:themeColor="text1"/>
          <w:sz w:val="22"/>
          <w:szCs w:val="22"/>
        </w:rPr>
        <w:t>2023</w:t>
      </w:r>
      <w:r w:rsidR="00831473" w:rsidRPr="006A3C8D">
        <w:rPr>
          <w:b/>
          <w:color w:val="000000" w:themeColor="text1"/>
          <w:sz w:val="22"/>
          <w:szCs w:val="22"/>
        </w:rPr>
        <w:t>).</w:t>
      </w:r>
    </w:p>
    <w:p w:rsidR="0069726D" w:rsidRPr="00121BB0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121BB0">
        <w:rPr>
          <w:color w:val="000000" w:themeColor="text1"/>
          <w:sz w:val="22"/>
          <w:szCs w:val="22"/>
          <w:u w:val="single"/>
        </w:rPr>
        <w:t>В Акции не могут принять участие сотрудники компании, а так же их ближайшие родственники и члены семьи.</w:t>
      </w:r>
    </w:p>
    <w:p w:rsidR="0069726D" w:rsidRPr="00121BB0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При оплате услуг за 3, 6 или 12 месяцев в период с </w:t>
      </w:r>
      <w:r w:rsidR="006A3C8D">
        <w:rPr>
          <w:color w:val="000000" w:themeColor="text1"/>
          <w:sz w:val="22"/>
          <w:szCs w:val="22"/>
        </w:rPr>
        <w:t>01</w:t>
      </w:r>
      <w:r w:rsidRPr="00121BB0">
        <w:rPr>
          <w:color w:val="000000" w:themeColor="text1"/>
          <w:sz w:val="22"/>
          <w:szCs w:val="22"/>
        </w:rPr>
        <w:t xml:space="preserve"> по </w:t>
      </w:r>
      <w:r w:rsidR="00084FE3" w:rsidRPr="00121BB0">
        <w:rPr>
          <w:color w:val="000000" w:themeColor="text1"/>
          <w:sz w:val="22"/>
          <w:szCs w:val="22"/>
        </w:rPr>
        <w:t>28</w:t>
      </w:r>
      <w:r w:rsidRPr="00121BB0">
        <w:rPr>
          <w:color w:val="000000" w:themeColor="text1"/>
          <w:sz w:val="22"/>
          <w:szCs w:val="22"/>
        </w:rPr>
        <w:t xml:space="preserve"> декабря </w:t>
      </w:r>
      <w:r w:rsidR="006A3C8D">
        <w:rPr>
          <w:color w:val="000000" w:themeColor="text1"/>
          <w:sz w:val="22"/>
          <w:szCs w:val="22"/>
        </w:rPr>
        <w:t>2022</w:t>
      </w:r>
      <w:r w:rsidRPr="00121BB0">
        <w:rPr>
          <w:color w:val="000000" w:themeColor="text1"/>
          <w:sz w:val="22"/>
          <w:szCs w:val="22"/>
        </w:rPr>
        <w:t xml:space="preserve"> года включительно сотрудник </w:t>
      </w:r>
      <w:r w:rsidR="000B7D93" w:rsidRPr="00121BB0">
        <w:rPr>
          <w:color w:val="000000" w:themeColor="text1"/>
          <w:sz w:val="22"/>
          <w:szCs w:val="22"/>
        </w:rPr>
        <w:t>ОПОО</w:t>
      </w:r>
      <w:r w:rsidRPr="00121BB0">
        <w:rPr>
          <w:color w:val="000000" w:themeColor="text1"/>
          <w:sz w:val="22"/>
          <w:szCs w:val="22"/>
        </w:rPr>
        <w:t xml:space="preserve"> предоставляет участнику Акции самостоятельно выбрать билет, на котором напечатано наименование приза, предоставив абоненту одну из трех ваз с билетами в зависимости от периода оплаты (3, 6 или 12 месяцев). Билеты должны быть сложены таким образом, чтобы наименование приза/суперприза невозможно было увидеть, не развернув его. Абонент выбирает билет для розыгрыша призов из вазы, предоставленной сотрудником </w:t>
      </w:r>
      <w:r w:rsidR="000B7D93" w:rsidRPr="00121BB0">
        <w:rPr>
          <w:color w:val="000000" w:themeColor="text1"/>
          <w:sz w:val="22"/>
          <w:szCs w:val="22"/>
        </w:rPr>
        <w:t>ОПОО</w:t>
      </w:r>
      <w:r w:rsidRPr="00121BB0">
        <w:rPr>
          <w:color w:val="000000" w:themeColor="text1"/>
          <w:sz w:val="22"/>
          <w:szCs w:val="22"/>
        </w:rPr>
        <w:t xml:space="preserve">, разворачивает билет с наименованием приза, после чего показывает его сотруднику </w:t>
      </w:r>
      <w:r w:rsidR="000B7D93" w:rsidRPr="00121BB0">
        <w:rPr>
          <w:color w:val="000000" w:themeColor="text1"/>
          <w:sz w:val="22"/>
          <w:szCs w:val="22"/>
        </w:rPr>
        <w:t>ОПОО</w:t>
      </w:r>
      <w:r w:rsidRPr="00121BB0">
        <w:rPr>
          <w:color w:val="000000" w:themeColor="text1"/>
          <w:sz w:val="22"/>
          <w:szCs w:val="22"/>
        </w:rPr>
        <w:t xml:space="preserve"> для фиксации в ежедневном отчете Акции.</w:t>
      </w:r>
    </w:p>
    <w:p w:rsidR="0069726D" w:rsidRPr="00121BB0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Абоненты, с подключенным пакетным тарифом, куда входят две и более услуги, и/или подключена услуга «Интернет», стоимость которого не менее </w:t>
      </w:r>
      <w:r w:rsidR="006A3C8D">
        <w:rPr>
          <w:color w:val="000000" w:themeColor="text1"/>
          <w:sz w:val="22"/>
          <w:szCs w:val="22"/>
        </w:rPr>
        <w:t>549 руб. для ИНКО-Телеком</w:t>
      </w:r>
      <w:r w:rsidR="00A13905">
        <w:rPr>
          <w:color w:val="000000" w:themeColor="text1"/>
          <w:sz w:val="22"/>
          <w:szCs w:val="22"/>
        </w:rPr>
        <w:t>,</w:t>
      </w:r>
      <w:r w:rsidRPr="00121BB0">
        <w:rPr>
          <w:color w:val="000000" w:themeColor="text1"/>
          <w:sz w:val="22"/>
          <w:szCs w:val="22"/>
        </w:rPr>
        <w:t xml:space="preserve"> могут принять участие в розыгрыше призов в категории за 3 месяца по принципу:</w:t>
      </w:r>
    </w:p>
    <w:p w:rsidR="0069726D" w:rsidRPr="00121BB0" w:rsidRDefault="006A3C8D" w:rsidP="0069726D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9726D" w:rsidRPr="00121BB0">
        <w:rPr>
          <w:color w:val="000000" w:themeColor="text1"/>
          <w:sz w:val="22"/>
          <w:szCs w:val="22"/>
        </w:rPr>
        <w:t xml:space="preserve">при оплате 3 месяцев </w:t>
      </w:r>
      <w:r>
        <w:rPr>
          <w:color w:val="000000" w:themeColor="text1"/>
          <w:sz w:val="22"/>
          <w:szCs w:val="22"/>
        </w:rPr>
        <w:t>2023</w:t>
      </w:r>
      <w:r w:rsidR="0069726D"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ОДИН</w:t>
      </w:r>
      <w:r w:rsidR="0069726D" w:rsidRPr="00121BB0">
        <w:rPr>
          <w:color w:val="000000" w:themeColor="text1"/>
          <w:sz w:val="22"/>
          <w:szCs w:val="22"/>
        </w:rPr>
        <w:t xml:space="preserve"> билет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</w:t>
      </w:r>
      <w:r w:rsidR="0069726D" w:rsidRPr="006A3C8D">
        <w:rPr>
          <w:color w:val="000000" w:themeColor="text1"/>
          <w:sz w:val="22"/>
          <w:szCs w:val="22"/>
          <w:u w:val="single"/>
        </w:rPr>
        <w:t xml:space="preserve"> месяца</w:t>
      </w:r>
      <w:r w:rsidR="0069726D" w:rsidRPr="00121BB0">
        <w:rPr>
          <w:color w:val="000000" w:themeColor="text1"/>
          <w:sz w:val="22"/>
          <w:szCs w:val="22"/>
        </w:rPr>
        <w:t>;</w:t>
      </w:r>
    </w:p>
    <w:p w:rsidR="0069726D" w:rsidRPr="00121BB0" w:rsidRDefault="006A3C8D" w:rsidP="0069726D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9726D" w:rsidRPr="00121BB0">
        <w:rPr>
          <w:color w:val="000000" w:themeColor="text1"/>
          <w:sz w:val="22"/>
          <w:szCs w:val="22"/>
        </w:rPr>
        <w:t xml:space="preserve">при оплате 6 месяцев </w:t>
      </w:r>
      <w:r>
        <w:rPr>
          <w:color w:val="000000" w:themeColor="text1"/>
          <w:sz w:val="22"/>
          <w:szCs w:val="22"/>
        </w:rPr>
        <w:t>2023</w:t>
      </w:r>
      <w:r w:rsidR="0069726D"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ДВА</w:t>
      </w:r>
      <w:r w:rsidR="0069726D" w:rsidRPr="00121BB0">
        <w:rPr>
          <w:color w:val="000000" w:themeColor="text1"/>
          <w:sz w:val="22"/>
          <w:szCs w:val="22"/>
        </w:rPr>
        <w:t xml:space="preserve"> билета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</w:t>
      </w:r>
      <w:r w:rsidR="0069726D" w:rsidRPr="006A3C8D">
        <w:rPr>
          <w:color w:val="000000" w:themeColor="text1"/>
          <w:sz w:val="22"/>
          <w:szCs w:val="22"/>
          <w:u w:val="single"/>
        </w:rPr>
        <w:t xml:space="preserve"> месяца</w:t>
      </w:r>
      <w:r w:rsidR="0069726D" w:rsidRPr="00121BB0">
        <w:rPr>
          <w:color w:val="000000" w:themeColor="text1"/>
          <w:sz w:val="22"/>
          <w:szCs w:val="22"/>
        </w:rPr>
        <w:t>;</w:t>
      </w:r>
    </w:p>
    <w:p w:rsidR="0069726D" w:rsidRPr="00121BB0" w:rsidRDefault="006A3C8D" w:rsidP="0069726D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9726D" w:rsidRPr="00121BB0">
        <w:rPr>
          <w:color w:val="000000" w:themeColor="text1"/>
          <w:sz w:val="22"/>
          <w:szCs w:val="22"/>
        </w:rPr>
        <w:t xml:space="preserve">при оплате 12 месяцев </w:t>
      </w:r>
      <w:r>
        <w:rPr>
          <w:color w:val="000000" w:themeColor="text1"/>
          <w:sz w:val="22"/>
          <w:szCs w:val="22"/>
        </w:rPr>
        <w:t>2023</w:t>
      </w:r>
      <w:r w:rsidR="0069726D"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ЧЕТЫРЕ</w:t>
      </w:r>
      <w:r w:rsidR="0069726D" w:rsidRPr="00121BB0">
        <w:rPr>
          <w:color w:val="000000" w:themeColor="text1"/>
          <w:sz w:val="22"/>
          <w:szCs w:val="22"/>
        </w:rPr>
        <w:t xml:space="preserve"> билета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</w:t>
      </w:r>
      <w:r w:rsidR="0069726D" w:rsidRPr="006A3C8D">
        <w:rPr>
          <w:color w:val="000000" w:themeColor="text1"/>
          <w:sz w:val="22"/>
          <w:szCs w:val="22"/>
          <w:u w:val="single"/>
        </w:rPr>
        <w:t xml:space="preserve"> месяца</w:t>
      </w:r>
      <w:r w:rsidR="0069726D" w:rsidRPr="00121BB0">
        <w:rPr>
          <w:color w:val="000000" w:themeColor="text1"/>
          <w:sz w:val="22"/>
          <w:szCs w:val="22"/>
        </w:rPr>
        <w:t>.</w:t>
      </w:r>
    </w:p>
    <w:p w:rsidR="0069726D" w:rsidRPr="006A3C8D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6A3C8D">
        <w:rPr>
          <w:color w:val="000000" w:themeColor="text1"/>
          <w:sz w:val="22"/>
          <w:szCs w:val="22"/>
        </w:rPr>
        <w:t xml:space="preserve">Если на билете для розыгрыша указан один из призов, номинальной/балансовой стоимостью </w:t>
      </w:r>
      <w:r w:rsidR="00231771" w:rsidRPr="006A3C8D">
        <w:rPr>
          <w:b/>
          <w:color w:val="000000" w:themeColor="text1"/>
          <w:sz w:val="22"/>
          <w:szCs w:val="22"/>
          <w:u w:val="single"/>
        </w:rPr>
        <w:t xml:space="preserve">МЕНЕЕ </w:t>
      </w:r>
      <w:r w:rsidR="00084FE3" w:rsidRPr="006A3C8D">
        <w:rPr>
          <w:b/>
          <w:color w:val="000000" w:themeColor="text1"/>
          <w:sz w:val="22"/>
          <w:szCs w:val="22"/>
          <w:u w:val="single"/>
        </w:rPr>
        <w:t>4</w:t>
      </w:r>
      <w:r w:rsidR="00231771" w:rsidRPr="006A3C8D">
        <w:rPr>
          <w:b/>
          <w:color w:val="000000" w:themeColor="text1"/>
          <w:sz w:val="22"/>
          <w:szCs w:val="22"/>
          <w:u w:val="single"/>
        </w:rPr>
        <w:t>000 (</w:t>
      </w:r>
      <w:r w:rsidR="00084FE3" w:rsidRPr="006A3C8D">
        <w:rPr>
          <w:b/>
          <w:color w:val="000000" w:themeColor="text1"/>
          <w:sz w:val="22"/>
          <w:szCs w:val="22"/>
          <w:u w:val="single"/>
        </w:rPr>
        <w:t>четырех</w:t>
      </w:r>
      <w:r w:rsidR="00231771" w:rsidRPr="006A3C8D">
        <w:rPr>
          <w:b/>
          <w:color w:val="000000" w:themeColor="text1"/>
          <w:sz w:val="22"/>
          <w:szCs w:val="22"/>
          <w:u w:val="single"/>
        </w:rPr>
        <w:t xml:space="preserve"> тысяч)</w:t>
      </w:r>
      <w:r w:rsidRPr="006A3C8D">
        <w:rPr>
          <w:b/>
          <w:color w:val="000000" w:themeColor="text1"/>
          <w:sz w:val="22"/>
          <w:szCs w:val="22"/>
          <w:u w:val="single"/>
        </w:rPr>
        <w:t xml:space="preserve"> рублей</w:t>
      </w:r>
      <w:r w:rsidRPr="006A3C8D">
        <w:rPr>
          <w:color w:val="000000" w:themeColor="text1"/>
          <w:sz w:val="22"/>
          <w:szCs w:val="22"/>
        </w:rPr>
        <w:t xml:space="preserve">, то он выдается абоненту в абонентском отделе в день предоставления платежного документа абонентом. </w:t>
      </w:r>
    </w:p>
    <w:p w:rsidR="0069726D" w:rsidRDefault="0069726D" w:rsidP="0069726D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>Если на билете для розыгрыша указан один из суперпризов</w:t>
      </w:r>
      <w:bookmarkStart w:id="0" w:name="_GoBack"/>
      <w:bookmarkEnd w:id="0"/>
      <w:r w:rsidRPr="00121BB0">
        <w:rPr>
          <w:color w:val="000000" w:themeColor="text1"/>
          <w:sz w:val="22"/>
          <w:szCs w:val="22"/>
        </w:rPr>
        <w:t xml:space="preserve">, номинальной/балансовой </w:t>
      </w:r>
      <w:r w:rsidRPr="00121BB0">
        <w:rPr>
          <w:color w:val="000000" w:themeColor="text1"/>
          <w:sz w:val="22"/>
          <w:szCs w:val="22"/>
        </w:rPr>
        <w:lastRenderedPageBreak/>
        <w:t xml:space="preserve">стоимостью </w:t>
      </w:r>
      <w:r w:rsidR="00231771" w:rsidRPr="00121BB0">
        <w:rPr>
          <w:b/>
          <w:color w:val="000000" w:themeColor="text1"/>
          <w:sz w:val="22"/>
          <w:szCs w:val="22"/>
          <w:u w:val="single"/>
        </w:rPr>
        <w:t xml:space="preserve">БОЛЕЕ </w:t>
      </w:r>
      <w:r w:rsidR="00084FE3" w:rsidRPr="00121BB0">
        <w:rPr>
          <w:b/>
          <w:color w:val="000000" w:themeColor="text1"/>
          <w:sz w:val="22"/>
          <w:szCs w:val="22"/>
          <w:u w:val="single"/>
        </w:rPr>
        <w:t>4</w:t>
      </w:r>
      <w:r w:rsidR="00231771" w:rsidRPr="00121BB0">
        <w:rPr>
          <w:b/>
          <w:color w:val="000000" w:themeColor="text1"/>
          <w:sz w:val="22"/>
          <w:szCs w:val="22"/>
          <w:u w:val="single"/>
        </w:rPr>
        <w:t>000 (</w:t>
      </w:r>
      <w:r w:rsidR="00084FE3" w:rsidRPr="00121BB0">
        <w:rPr>
          <w:b/>
          <w:color w:val="000000" w:themeColor="text1"/>
          <w:sz w:val="22"/>
          <w:szCs w:val="22"/>
          <w:u w:val="single"/>
        </w:rPr>
        <w:t>четырех</w:t>
      </w:r>
      <w:r w:rsidR="00231771" w:rsidRPr="00121BB0">
        <w:rPr>
          <w:b/>
          <w:color w:val="000000" w:themeColor="text1"/>
          <w:sz w:val="22"/>
          <w:szCs w:val="22"/>
          <w:u w:val="single"/>
        </w:rPr>
        <w:t xml:space="preserve"> тысяч) рублей</w:t>
      </w:r>
      <w:r w:rsidRPr="00121BB0">
        <w:rPr>
          <w:color w:val="000000" w:themeColor="text1"/>
          <w:sz w:val="22"/>
          <w:szCs w:val="22"/>
        </w:rPr>
        <w:t xml:space="preserve">, то абоненту выдается сертификат на получение суперприза в день вручения суперпризов </w:t>
      </w:r>
      <w:r w:rsidR="00F26AA1" w:rsidRPr="00121BB0">
        <w:rPr>
          <w:color w:val="000000" w:themeColor="text1"/>
          <w:sz w:val="22"/>
          <w:szCs w:val="22"/>
        </w:rPr>
        <w:t xml:space="preserve">до </w:t>
      </w:r>
      <w:r w:rsidR="00F1517F">
        <w:rPr>
          <w:color w:val="000000" w:themeColor="text1"/>
          <w:sz w:val="22"/>
          <w:szCs w:val="22"/>
        </w:rPr>
        <w:t>31</w:t>
      </w:r>
      <w:r w:rsidRPr="00121BB0">
        <w:rPr>
          <w:color w:val="000000" w:themeColor="text1"/>
          <w:sz w:val="22"/>
          <w:szCs w:val="22"/>
        </w:rPr>
        <w:t xml:space="preserve"> декабря </w:t>
      </w:r>
      <w:r w:rsidR="00F1517F">
        <w:rPr>
          <w:color w:val="000000" w:themeColor="text1"/>
          <w:sz w:val="22"/>
          <w:szCs w:val="22"/>
        </w:rPr>
        <w:t>2022</w:t>
      </w:r>
      <w:r w:rsidRPr="00121BB0">
        <w:rPr>
          <w:color w:val="000000" w:themeColor="text1"/>
          <w:sz w:val="22"/>
          <w:szCs w:val="22"/>
        </w:rPr>
        <w:t xml:space="preserve"> года. В сертификате сотрудник </w:t>
      </w:r>
      <w:r w:rsidR="000B7D93" w:rsidRPr="00121BB0">
        <w:rPr>
          <w:color w:val="000000" w:themeColor="text1"/>
          <w:sz w:val="22"/>
          <w:szCs w:val="22"/>
        </w:rPr>
        <w:t>ОПОО</w:t>
      </w:r>
      <w:r w:rsidRPr="00121BB0">
        <w:rPr>
          <w:color w:val="000000" w:themeColor="text1"/>
          <w:sz w:val="22"/>
          <w:szCs w:val="22"/>
        </w:rPr>
        <w:t xml:space="preserve"> должен написать фамилию и имя абонента, номер договора, наименование суперприза, указать свои фамилию, имя и подпись, как ответственного лица.</w:t>
      </w:r>
    </w:p>
    <w:p w:rsidR="008C36D0" w:rsidRDefault="008C36D0" w:rsidP="008C36D0">
      <w:pPr>
        <w:pStyle w:val="a4"/>
        <w:spacing w:before="60" w:after="60"/>
        <w:ind w:left="792"/>
        <w:contextualSpacing w:val="0"/>
        <w:jc w:val="both"/>
        <w:rPr>
          <w:color w:val="000000" w:themeColor="text1"/>
          <w:sz w:val="22"/>
          <w:szCs w:val="22"/>
        </w:rPr>
      </w:pPr>
    </w:p>
    <w:p w:rsidR="00F1517F" w:rsidRPr="008C36D0" w:rsidRDefault="00F1517F" w:rsidP="00F1517F">
      <w:pPr>
        <w:pStyle w:val="a4"/>
        <w:numPr>
          <w:ilvl w:val="0"/>
          <w:numId w:val="1"/>
        </w:numPr>
        <w:spacing w:before="60" w:after="6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8C36D0">
        <w:rPr>
          <w:b/>
          <w:color w:val="000000" w:themeColor="text1"/>
          <w:sz w:val="22"/>
          <w:szCs w:val="22"/>
        </w:rPr>
        <w:t xml:space="preserve">Правила участия в Акции для </w:t>
      </w:r>
      <w:proofErr w:type="gramStart"/>
      <w:r w:rsidRPr="008C36D0">
        <w:rPr>
          <w:b/>
          <w:color w:val="000000" w:themeColor="text1"/>
          <w:sz w:val="22"/>
          <w:szCs w:val="22"/>
          <w:u w:val="single"/>
        </w:rPr>
        <w:t>абонентов-ЮРИДИЧЕСКИХ</w:t>
      </w:r>
      <w:proofErr w:type="gramEnd"/>
      <w:r w:rsidRPr="008C36D0">
        <w:rPr>
          <w:b/>
          <w:color w:val="000000" w:themeColor="text1"/>
          <w:sz w:val="22"/>
          <w:szCs w:val="22"/>
          <w:u w:val="single"/>
        </w:rPr>
        <w:t xml:space="preserve"> ЛИЦ:</w:t>
      </w:r>
    </w:p>
    <w:p w:rsidR="00F1517F" w:rsidRPr="006A3C8D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>В Акции могут принять участие абоненты, имеющие положительный баланс</w:t>
      </w:r>
      <w:r>
        <w:rPr>
          <w:color w:val="000000" w:themeColor="text1"/>
          <w:sz w:val="22"/>
          <w:szCs w:val="22"/>
        </w:rPr>
        <w:t xml:space="preserve"> на </w:t>
      </w:r>
      <w:r w:rsidRPr="00121BB0">
        <w:rPr>
          <w:color w:val="000000" w:themeColor="text1"/>
          <w:sz w:val="22"/>
          <w:szCs w:val="22"/>
        </w:rPr>
        <w:t xml:space="preserve">лицевых счетах абонентского договора </w:t>
      </w:r>
      <w:r>
        <w:rPr>
          <w:color w:val="000000" w:themeColor="text1"/>
          <w:sz w:val="22"/>
          <w:szCs w:val="22"/>
        </w:rPr>
        <w:t>(</w:t>
      </w:r>
      <w:r w:rsidRPr="00121BB0">
        <w:rPr>
          <w:color w:val="000000" w:themeColor="text1"/>
          <w:sz w:val="22"/>
          <w:szCs w:val="22"/>
        </w:rPr>
        <w:t>на</w:t>
      </w:r>
      <w:r>
        <w:rPr>
          <w:color w:val="000000" w:themeColor="text1"/>
          <w:sz w:val="22"/>
          <w:szCs w:val="22"/>
        </w:rPr>
        <w:t xml:space="preserve"> НОЯБРЬ 2022 года)</w:t>
      </w:r>
      <w:r w:rsidRPr="00121BB0">
        <w:rPr>
          <w:color w:val="000000" w:themeColor="text1"/>
          <w:sz w:val="22"/>
          <w:szCs w:val="22"/>
        </w:rPr>
        <w:t xml:space="preserve">, </w:t>
      </w:r>
      <w:r w:rsidRPr="006A3C8D">
        <w:rPr>
          <w:color w:val="000000" w:themeColor="text1"/>
          <w:sz w:val="22"/>
          <w:szCs w:val="22"/>
        </w:rPr>
        <w:t>с размером абонентской платы по тарифному плану:</w:t>
      </w:r>
    </w:p>
    <w:p w:rsidR="00F1517F" w:rsidRPr="006A3C8D" w:rsidRDefault="00F1517F" w:rsidP="00F1517F">
      <w:pPr>
        <w:pStyle w:val="a4"/>
        <w:numPr>
          <w:ilvl w:val="0"/>
          <w:numId w:val="3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6A3C8D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1000</w:t>
      </w:r>
      <w:r w:rsidRPr="006A3C8D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одна тысяча</w:t>
      </w:r>
      <w:r w:rsidRPr="006A3C8D">
        <w:rPr>
          <w:color w:val="000000" w:themeColor="text1"/>
          <w:sz w:val="22"/>
          <w:szCs w:val="22"/>
        </w:rPr>
        <w:t>) руб. – для абонентов ИНКО-Телеком</w:t>
      </w:r>
    </w:p>
    <w:p w:rsidR="00F1517F" w:rsidRDefault="00F1517F" w:rsidP="00F1517F">
      <w:pPr>
        <w:spacing w:before="60" w:after="60"/>
        <w:jc w:val="both"/>
        <w:rPr>
          <w:color w:val="000000" w:themeColor="text1"/>
          <w:sz w:val="22"/>
          <w:szCs w:val="22"/>
        </w:rPr>
      </w:pPr>
      <w:proofErr w:type="gramStart"/>
      <w:r w:rsidRPr="006A3C8D">
        <w:rPr>
          <w:color w:val="000000" w:themeColor="text1"/>
          <w:sz w:val="22"/>
          <w:szCs w:val="22"/>
        </w:rPr>
        <w:t xml:space="preserve">оплатившие услуги связи в период проведения Акции АВАНСОМ в абонентском отделе либо любым другим способом, доступным для оплаты услуг на момент проведения Акции, в том числе на </w:t>
      </w:r>
      <w:r>
        <w:rPr>
          <w:color w:val="000000" w:themeColor="text1"/>
          <w:sz w:val="22"/>
          <w:szCs w:val="22"/>
        </w:rPr>
        <w:t>расчетный счет</w:t>
      </w:r>
      <w:r w:rsidRPr="006A3C8D">
        <w:rPr>
          <w:color w:val="000000" w:themeColor="text1"/>
          <w:sz w:val="22"/>
          <w:szCs w:val="22"/>
        </w:rPr>
        <w:t xml:space="preserve"> компании</w:t>
      </w:r>
      <w:r>
        <w:rPr>
          <w:color w:val="000000" w:themeColor="text1"/>
          <w:sz w:val="22"/>
          <w:szCs w:val="22"/>
        </w:rPr>
        <w:t xml:space="preserve">, </w:t>
      </w:r>
      <w:r w:rsidRPr="006A3C8D">
        <w:rPr>
          <w:color w:val="000000" w:themeColor="text1"/>
          <w:sz w:val="22"/>
          <w:szCs w:val="22"/>
        </w:rPr>
        <w:t xml:space="preserve"> либо через сервисы ПАО «Сбербанк»</w:t>
      </w:r>
      <w:r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  <w:r w:rsidRPr="006A3C8D">
        <w:rPr>
          <w:color w:val="000000" w:themeColor="text1"/>
          <w:sz w:val="22"/>
          <w:szCs w:val="22"/>
        </w:rPr>
        <w:t xml:space="preserve"> и предъявившие сотруднику ОПОО</w:t>
      </w:r>
      <w:r>
        <w:rPr>
          <w:color w:val="000000" w:themeColor="text1"/>
          <w:sz w:val="22"/>
          <w:szCs w:val="22"/>
        </w:rPr>
        <w:t xml:space="preserve"> квитанции/</w:t>
      </w:r>
      <w:r w:rsidRPr="006A3C8D">
        <w:rPr>
          <w:color w:val="000000" w:themeColor="text1"/>
          <w:sz w:val="22"/>
          <w:szCs w:val="22"/>
        </w:rPr>
        <w:t>чеки</w:t>
      </w:r>
      <w:r>
        <w:rPr>
          <w:color w:val="000000" w:themeColor="text1"/>
          <w:sz w:val="22"/>
          <w:szCs w:val="22"/>
        </w:rPr>
        <w:t xml:space="preserve"> или платежные поручения</w:t>
      </w:r>
      <w:r w:rsidRPr="006A3C8D">
        <w:rPr>
          <w:color w:val="000000" w:themeColor="text1"/>
          <w:sz w:val="22"/>
          <w:szCs w:val="22"/>
        </w:rPr>
        <w:t xml:space="preserve"> об оплате за периоды:</w:t>
      </w:r>
      <w:proofErr w:type="gramEnd"/>
    </w:p>
    <w:p w:rsidR="00F1517F" w:rsidRPr="00F1517F" w:rsidRDefault="00F1517F" w:rsidP="00F1517F">
      <w:pPr>
        <w:spacing w:before="60" w:after="60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При оплате</w:t>
      </w:r>
      <w:r w:rsidRPr="00F1517F">
        <w:rPr>
          <w:color w:val="000000" w:themeColor="text1"/>
          <w:sz w:val="22"/>
          <w:szCs w:val="22"/>
          <w:u w:val="single"/>
        </w:rPr>
        <w:t xml:space="preserve"> в срок ДО 25.12.2022г.</w:t>
      </w:r>
    </w:p>
    <w:p w:rsidR="00F1517F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3 месяца (период с 01.</w:t>
      </w:r>
      <w:r>
        <w:rPr>
          <w:b/>
          <w:color w:val="000000" w:themeColor="text1"/>
          <w:sz w:val="22"/>
          <w:szCs w:val="22"/>
        </w:rPr>
        <w:t>12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2022</w:t>
      </w:r>
      <w:r w:rsidRPr="006A3C8D">
        <w:rPr>
          <w:b/>
          <w:color w:val="000000" w:themeColor="text1"/>
          <w:sz w:val="22"/>
          <w:szCs w:val="22"/>
        </w:rPr>
        <w:t xml:space="preserve"> по </w:t>
      </w:r>
      <w:r>
        <w:rPr>
          <w:b/>
          <w:color w:val="000000" w:themeColor="text1"/>
          <w:sz w:val="22"/>
          <w:szCs w:val="22"/>
        </w:rPr>
        <w:t>28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02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);</w:t>
      </w:r>
    </w:p>
    <w:p w:rsidR="00F1517F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6 месяцев (период с 01.</w:t>
      </w:r>
      <w:r>
        <w:rPr>
          <w:b/>
          <w:color w:val="000000" w:themeColor="text1"/>
          <w:sz w:val="22"/>
          <w:szCs w:val="22"/>
        </w:rPr>
        <w:t>12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2022</w:t>
      </w:r>
      <w:r w:rsidRPr="006A3C8D">
        <w:rPr>
          <w:b/>
          <w:color w:val="000000" w:themeColor="text1"/>
          <w:sz w:val="22"/>
          <w:szCs w:val="22"/>
        </w:rPr>
        <w:t xml:space="preserve"> по </w:t>
      </w:r>
      <w:r>
        <w:rPr>
          <w:b/>
          <w:color w:val="000000" w:themeColor="text1"/>
          <w:sz w:val="22"/>
          <w:szCs w:val="22"/>
        </w:rPr>
        <w:t>31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05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);</w:t>
      </w:r>
    </w:p>
    <w:p w:rsidR="00F1517F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12 месяцев (период с 01.</w:t>
      </w:r>
      <w:r>
        <w:rPr>
          <w:b/>
          <w:color w:val="000000" w:themeColor="text1"/>
          <w:sz w:val="22"/>
          <w:szCs w:val="22"/>
        </w:rPr>
        <w:t>12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2022</w:t>
      </w:r>
      <w:r w:rsidRPr="006A3C8D">
        <w:rPr>
          <w:b/>
          <w:color w:val="000000" w:themeColor="text1"/>
          <w:sz w:val="22"/>
          <w:szCs w:val="22"/>
        </w:rPr>
        <w:t xml:space="preserve"> по </w:t>
      </w:r>
      <w:r>
        <w:rPr>
          <w:b/>
          <w:color w:val="000000" w:themeColor="text1"/>
          <w:sz w:val="22"/>
          <w:szCs w:val="22"/>
        </w:rPr>
        <w:t>30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11</w:t>
      </w:r>
      <w:r w:rsidRPr="006A3C8D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).</w:t>
      </w:r>
    </w:p>
    <w:p w:rsidR="00F1517F" w:rsidRPr="00F1517F" w:rsidRDefault="00F1517F" w:rsidP="00F1517F">
      <w:pPr>
        <w:spacing w:before="60" w:after="60"/>
        <w:jc w:val="both"/>
        <w:rPr>
          <w:color w:val="000000" w:themeColor="text1"/>
          <w:sz w:val="22"/>
          <w:szCs w:val="22"/>
          <w:u w:val="single"/>
        </w:rPr>
      </w:pPr>
      <w:r w:rsidRPr="00F1517F">
        <w:rPr>
          <w:color w:val="000000" w:themeColor="text1"/>
          <w:sz w:val="22"/>
          <w:szCs w:val="22"/>
          <w:u w:val="single"/>
        </w:rPr>
        <w:t xml:space="preserve">При оплате в срок </w:t>
      </w:r>
      <w:r>
        <w:rPr>
          <w:color w:val="000000" w:themeColor="text1"/>
          <w:sz w:val="22"/>
          <w:szCs w:val="22"/>
          <w:u w:val="single"/>
        </w:rPr>
        <w:t>ПОСЛЕ</w:t>
      </w:r>
      <w:r w:rsidRPr="00F1517F">
        <w:rPr>
          <w:color w:val="000000" w:themeColor="text1"/>
          <w:sz w:val="22"/>
          <w:szCs w:val="22"/>
          <w:u w:val="single"/>
        </w:rPr>
        <w:t xml:space="preserve"> 25.12.2022г.</w:t>
      </w:r>
    </w:p>
    <w:p w:rsidR="00F1517F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3 месяца (период с 01.01.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 xml:space="preserve"> по 31.03.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);</w:t>
      </w:r>
    </w:p>
    <w:p w:rsidR="00F1517F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6 месяцев (период с 01.01.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 xml:space="preserve"> по 30.06.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);</w:t>
      </w:r>
    </w:p>
    <w:p w:rsidR="00F1517F" w:rsidRPr="006A3C8D" w:rsidRDefault="00F1517F" w:rsidP="00F1517F">
      <w:pPr>
        <w:pStyle w:val="a4"/>
        <w:numPr>
          <w:ilvl w:val="0"/>
          <w:numId w:val="4"/>
        </w:numPr>
        <w:spacing w:before="60" w:after="60"/>
        <w:jc w:val="both"/>
        <w:rPr>
          <w:b/>
          <w:color w:val="000000" w:themeColor="text1"/>
          <w:sz w:val="22"/>
          <w:szCs w:val="22"/>
        </w:rPr>
      </w:pPr>
      <w:r w:rsidRPr="006A3C8D">
        <w:rPr>
          <w:b/>
          <w:color w:val="000000" w:themeColor="text1"/>
          <w:sz w:val="22"/>
          <w:szCs w:val="22"/>
        </w:rPr>
        <w:t>12 месяцев (период с 01.01.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 xml:space="preserve"> по 31.12.</w:t>
      </w:r>
      <w:r>
        <w:rPr>
          <w:b/>
          <w:color w:val="000000" w:themeColor="text1"/>
          <w:sz w:val="22"/>
          <w:szCs w:val="22"/>
        </w:rPr>
        <w:t>2023</w:t>
      </w:r>
      <w:r w:rsidRPr="006A3C8D">
        <w:rPr>
          <w:b/>
          <w:color w:val="000000" w:themeColor="text1"/>
          <w:sz w:val="22"/>
          <w:szCs w:val="22"/>
        </w:rPr>
        <w:t>).</w:t>
      </w:r>
    </w:p>
    <w:p w:rsidR="00F1517F" w:rsidRPr="00F1517F" w:rsidRDefault="00F1517F" w:rsidP="00F1517F">
      <w:pPr>
        <w:spacing w:before="60" w:after="60"/>
        <w:jc w:val="both"/>
        <w:rPr>
          <w:b/>
          <w:color w:val="000000" w:themeColor="text1"/>
          <w:sz w:val="22"/>
          <w:szCs w:val="22"/>
        </w:rPr>
      </w:pPr>
    </w:p>
    <w:p w:rsidR="00F1517F" w:rsidRPr="00121BB0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121BB0">
        <w:rPr>
          <w:color w:val="000000" w:themeColor="text1"/>
          <w:sz w:val="22"/>
          <w:szCs w:val="22"/>
          <w:u w:val="single"/>
        </w:rPr>
        <w:t>В Акции не могут принять участие сотрудники компании, а так же их ближайшие родственники и члены семьи.</w:t>
      </w:r>
    </w:p>
    <w:p w:rsidR="00F1517F" w:rsidRPr="00121BB0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При оплате услуг за 3, 6 или 12 месяцев в период с </w:t>
      </w:r>
      <w:r>
        <w:rPr>
          <w:color w:val="000000" w:themeColor="text1"/>
          <w:sz w:val="22"/>
          <w:szCs w:val="22"/>
        </w:rPr>
        <w:t>01</w:t>
      </w:r>
      <w:r w:rsidRPr="00121BB0">
        <w:rPr>
          <w:color w:val="000000" w:themeColor="text1"/>
          <w:sz w:val="22"/>
          <w:szCs w:val="22"/>
        </w:rPr>
        <w:t xml:space="preserve"> по 28 декабря </w:t>
      </w:r>
      <w:r>
        <w:rPr>
          <w:color w:val="000000" w:themeColor="text1"/>
          <w:sz w:val="22"/>
          <w:szCs w:val="22"/>
        </w:rPr>
        <w:t>2022</w:t>
      </w:r>
      <w:r w:rsidRPr="00121BB0">
        <w:rPr>
          <w:color w:val="000000" w:themeColor="text1"/>
          <w:sz w:val="22"/>
          <w:szCs w:val="22"/>
        </w:rPr>
        <w:t xml:space="preserve"> года включительно сотрудник ОПОО предоставляет участнику Акции самостоятельно выбрать билет, на котором напечатано наименование приза, предоставив абоненту одну из трех ваз с билетами в зависимости от периода оплаты (3, 6 или 12 месяцев). Билеты должны быть сложены таким образом, чтобы наименование приза/суперприза невозможно было увидеть, не развернув его. Абонент выбирает билет для розыгрыша призов из вазы, предоставленной сотрудником ОПОО, разворачивает билет с наименованием приза, после чего показывает его сотруднику ОПОО для фиксации в ежедневном отчете Акции.</w:t>
      </w:r>
    </w:p>
    <w:p w:rsidR="00F1517F" w:rsidRPr="00121BB0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Абоненты, с подключенным пакетным тарифом, куда входят две и более услуги, и/или подключена услуга «Интернет», стоимость которого не менее </w:t>
      </w:r>
      <w:r w:rsidR="008C36D0">
        <w:rPr>
          <w:color w:val="000000" w:themeColor="text1"/>
          <w:sz w:val="22"/>
          <w:szCs w:val="22"/>
        </w:rPr>
        <w:t xml:space="preserve">1000 руб., </w:t>
      </w:r>
      <w:r w:rsidRPr="00121BB0">
        <w:rPr>
          <w:color w:val="000000" w:themeColor="text1"/>
          <w:sz w:val="22"/>
          <w:szCs w:val="22"/>
        </w:rPr>
        <w:t>могут принять участие в розыгрыше призов в категории за 3 месяца по принципу:</w:t>
      </w:r>
    </w:p>
    <w:p w:rsidR="00F1517F" w:rsidRPr="00121BB0" w:rsidRDefault="00F1517F" w:rsidP="00F1517F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121BB0">
        <w:rPr>
          <w:color w:val="000000" w:themeColor="text1"/>
          <w:sz w:val="22"/>
          <w:szCs w:val="22"/>
        </w:rPr>
        <w:t xml:space="preserve">при оплате 3 месяцев </w:t>
      </w:r>
      <w:r>
        <w:rPr>
          <w:color w:val="000000" w:themeColor="text1"/>
          <w:sz w:val="22"/>
          <w:szCs w:val="22"/>
        </w:rPr>
        <w:t>2023</w:t>
      </w:r>
      <w:r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ОДИН</w:t>
      </w:r>
      <w:r w:rsidRPr="00121BB0">
        <w:rPr>
          <w:color w:val="000000" w:themeColor="text1"/>
          <w:sz w:val="22"/>
          <w:szCs w:val="22"/>
        </w:rPr>
        <w:t xml:space="preserve"> билет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 месяца</w:t>
      </w:r>
      <w:r w:rsidRPr="00121BB0">
        <w:rPr>
          <w:color w:val="000000" w:themeColor="text1"/>
          <w:sz w:val="22"/>
          <w:szCs w:val="22"/>
        </w:rPr>
        <w:t>;</w:t>
      </w:r>
    </w:p>
    <w:p w:rsidR="00F1517F" w:rsidRPr="00121BB0" w:rsidRDefault="00F1517F" w:rsidP="00F1517F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121BB0">
        <w:rPr>
          <w:color w:val="000000" w:themeColor="text1"/>
          <w:sz w:val="22"/>
          <w:szCs w:val="22"/>
        </w:rPr>
        <w:t xml:space="preserve">при оплате 6 месяцев </w:t>
      </w:r>
      <w:r>
        <w:rPr>
          <w:color w:val="000000" w:themeColor="text1"/>
          <w:sz w:val="22"/>
          <w:szCs w:val="22"/>
        </w:rPr>
        <w:t>2023</w:t>
      </w:r>
      <w:r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ДВА</w:t>
      </w:r>
      <w:r w:rsidRPr="00121BB0">
        <w:rPr>
          <w:color w:val="000000" w:themeColor="text1"/>
          <w:sz w:val="22"/>
          <w:szCs w:val="22"/>
        </w:rPr>
        <w:t xml:space="preserve"> билета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 месяца</w:t>
      </w:r>
      <w:r w:rsidRPr="00121BB0">
        <w:rPr>
          <w:color w:val="000000" w:themeColor="text1"/>
          <w:sz w:val="22"/>
          <w:szCs w:val="22"/>
        </w:rPr>
        <w:t>;</w:t>
      </w:r>
    </w:p>
    <w:p w:rsidR="00F1517F" w:rsidRPr="00121BB0" w:rsidRDefault="00F1517F" w:rsidP="00F1517F">
      <w:pPr>
        <w:pStyle w:val="a4"/>
        <w:numPr>
          <w:ilvl w:val="2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121BB0">
        <w:rPr>
          <w:color w:val="000000" w:themeColor="text1"/>
          <w:sz w:val="22"/>
          <w:szCs w:val="22"/>
        </w:rPr>
        <w:t xml:space="preserve">при оплате 12 месяцев </w:t>
      </w:r>
      <w:r>
        <w:rPr>
          <w:color w:val="000000" w:themeColor="text1"/>
          <w:sz w:val="22"/>
          <w:szCs w:val="22"/>
        </w:rPr>
        <w:t>2023</w:t>
      </w:r>
      <w:r w:rsidRPr="00121BB0">
        <w:rPr>
          <w:color w:val="000000" w:themeColor="text1"/>
          <w:sz w:val="22"/>
          <w:szCs w:val="22"/>
        </w:rPr>
        <w:t xml:space="preserve"> года абоненту предлагается вытянуть </w:t>
      </w:r>
      <w:r w:rsidRPr="006A3C8D">
        <w:rPr>
          <w:color w:val="000000" w:themeColor="text1"/>
          <w:sz w:val="22"/>
          <w:szCs w:val="22"/>
          <w:u w:val="single"/>
        </w:rPr>
        <w:t>ЧЕТЫРЕ</w:t>
      </w:r>
      <w:r w:rsidRPr="00121BB0">
        <w:rPr>
          <w:color w:val="000000" w:themeColor="text1"/>
          <w:sz w:val="22"/>
          <w:szCs w:val="22"/>
        </w:rPr>
        <w:t xml:space="preserve"> билета из вазы с призами за </w:t>
      </w:r>
      <w:r w:rsidRPr="006A3C8D">
        <w:rPr>
          <w:color w:val="000000" w:themeColor="text1"/>
          <w:sz w:val="22"/>
          <w:szCs w:val="22"/>
          <w:u w:val="single"/>
        </w:rPr>
        <w:t>3 месяца</w:t>
      </w:r>
      <w:r w:rsidRPr="00121BB0">
        <w:rPr>
          <w:color w:val="000000" w:themeColor="text1"/>
          <w:sz w:val="22"/>
          <w:szCs w:val="22"/>
        </w:rPr>
        <w:t>.</w:t>
      </w:r>
    </w:p>
    <w:p w:rsidR="00F1517F" w:rsidRPr="006A3C8D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6A3C8D">
        <w:rPr>
          <w:color w:val="000000" w:themeColor="text1"/>
          <w:sz w:val="22"/>
          <w:szCs w:val="22"/>
        </w:rPr>
        <w:t xml:space="preserve">Если на билете для розыгрыша указан один из призов, номинальной/балансовой стоимостью </w:t>
      </w:r>
      <w:r w:rsidRPr="006A3C8D">
        <w:rPr>
          <w:b/>
          <w:color w:val="000000" w:themeColor="text1"/>
          <w:sz w:val="22"/>
          <w:szCs w:val="22"/>
          <w:u w:val="single"/>
        </w:rPr>
        <w:t>МЕНЕЕ 4000 (четырех тысяч) рублей</w:t>
      </w:r>
      <w:r w:rsidRPr="006A3C8D">
        <w:rPr>
          <w:color w:val="000000" w:themeColor="text1"/>
          <w:sz w:val="22"/>
          <w:szCs w:val="22"/>
        </w:rPr>
        <w:t xml:space="preserve">, то он выдается абоненту в абонентском отделе в день предоставления платежного документа абонентом. </w:t>
      </w:r>
    </w:p>
    <w:p w:rsidR="00F1517F" w:rsidRDefault="00F1517F" w:rsidP="00F1517F">
      <w:pPr>
        <w:pStyle w:val="a4"/>
        <w:numPr>
          <w:ilvl w:val="1"/>
          <w:numId w:val="1"/>
        </w:numPr>
        <w:spacing w:before="60" w:after="60"/>
        <w:contextualSpacing w:val="0"/>
        <w:jc w:val="both"/>
        <w:rPr>
          <w:color w:val="000000" w:themeColor="text1"/>
          <w:sz w:val="22"/>
          <w:szCs w:val="22"/>
        </w:rPr>
      </w:pPr>
      <w:r w:rsidRPr="00121BB0">
        <w:rPr>
          <w:color w:val="000000" w:themeColor="text1"/>
          <w:sz w:val="22"/>
          <w:szCs w:val="22"/>
        </w:rPr>
        <w:t xml:space="preserve">Если на билете для розыгрыша указан один из суперпризов, номинальной/балансовой стоимостью </w:t>
      </w:r>
      <w:r w:rsidRPr="00121BB0">
        <w:rPr>
          <w:b/>
          <w:color w:val="000000" w:themeColor="text1"/>
          <w:sz w:val="22"/>
          <w:szCs w:val="22"/>
          <w:u w:val="single"/>
        </w:rPr>
        <w:t>БОЛЕЕ 4000 (четырех тысяч) рублей</w:t>
      </w:r>
      <w:r w:rsidRPr="00121BB0">
        <w:rPr>
          <w:color w:val="000000" w:themeColor="text1"/>
          <w:sz w:val="22"/>
          <w:szCs w:val="22"/>
        </w:rPr>
        <w:t xml:space="preserve">, то абоненту выдается сертификат на получение суперприза в день вручения суперпризов до </w:t>
      </w:r>
      <w:r>
        <w:rPr>
          <w:color w:val="000000" w:themeColor="text1"/>
          <w:sz w:val="22"/>
          <w:szCs w:val="22"/>
        </w:rPr>
        <w:t>31</w:t>
      </w:r>
      <w:r w:rsidRPr="00121BB0">
        <w:rPr>
          <w:color w:val="000000" w:themeColor="text1"/>
          <w:sz w:val="22"/>
          <w:szCs w:val="22"/>
        </w:rPr>
        <w:t xml:space="preserve"> декабря </w:t>
      </w:r>
      <w:r>
        <w:rPr>
          <w:color w:val="000000" w:themeColor="text1"/>
          <w:sz w:val="22"/>
          <w:szCs w:val="22"/>
        </w:rPr>
        <w:t>2022</w:t>
      </w:r>
      <w:r w:rsidRPr="00121BB0">
        <w:rPr>
          <w:color w:val="000000" w:themeColor="text1"/>
          <w:sz w:val="22"/>
          <w:szCs w:val="22"/>
        </w:rPr>
        <w:t xml:space="preserve"> года. В сертификате сотрудник ОПОО должен написать фамилию и имя абонента, номер договора, наименование суперприза, указать свои фамилию, имя и подпись, как ответственного лица.</w:t>
      </w:r>
    </w:p>
    <w:p w:rsidR="00F1517F" w:rsidRPr="00F1517F" w:rsidRDefault="00F1517F" w:rsidP="00F1517F">
      <w:pPr>
        <w:pStyle w:val="a4"/>
        <w:spacing w:before="60" w:after="60"/>
        <w:ind w:left="360"/>
        <w:jc w:val="both"/>
        <w:rPr>
          <w:color w:val="000000" w:themeColor="text1"/>
          <w:sz w:val="22"/>
          <w:szCs w:val="22"/>
        </w:rPr>
      </w:pPr>
    </w:p>
    <w:sectPr w:rsidR="00F1517F" w:rsidRPr="00F1517F" w:rsidSect="004A0550">
      <w:headerReference w:type="first" r:id="rId8"/>
      <w:footnotePr>
        <w:pos w:val="beneathText"/>
      </w:footnotePr>
      <w:pgSz w:w="11905" w:h="16837"/>
      <w:pgMar w:top="156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4D" w:rsidRDefault="0080744D" w:rsidP="0069726D">
      <w:r>
        <w:separator/>
      </w:r>
    </w:p>
  </w:endnote>
  <w:endnote w:type="continuationSeparator" w:id="0">
    <w:p w:rsidR="0080744D" w:rsidRDefault="0080744D" w:rsidP="0069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mb">
    <w:altName w:val="Arial"/>
    <w:panose1 w:val="00000000000000000000"/>
    <w:charset w:val="00"/>
    <w:family w:val="modern"/>
    <w:notTrueType/>
    <w:pitch w:val="variable"/>
    <w:sig w:usb0="80000AAF" w:usb1="4000004A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4D" w:rsidRDefault="0080744D" w:rsidP="0069726D">
      <w:r>
        <w:separator/>
      </w:r>
    </w:p>
  </w:footnote>
  <w:footnote w:type="continuationSeparator" w:id="0">
    <w:p w:rsidR="0080744D" w:rsidRDefault="0080744D" w:rsidP="0069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4D" w:rsidRPr="003C6A33" w:rsidRDefault="002D7BDA" w:rsidP="004A0550">
    <w:pPr>
      <w:widowControl/>
      <w:suppressAutoHyphens w:val="0"/>
      <w:spacing w:after="200" w:line="276" w:lineRule="auto"/>
      <w:jc w:val="right"/>
      <w:rPr>
        <w:rFonts w:ascii="Plumb" w:hAnsi="Plumb"/>
        <w:b/>
        <w:color w:val="000000"/>
        <w:sz w:val="20"/>
        <w:szCs w:val="20"/>
      </w:rPr>
    </w:pPr>
    <w:r>
      <w:rPr>
        <w:rFonts w:asciiTheme="minorHAnsi" w:eastAsia="Times New Roman" w:hAnsiTheme="minorHAnsi"/>
        <w:b/>
        <w:noProof/>
        <w:color w:val="000000"/>
        <w:kern w:val="0"/>
        <w:sz w:val="20"/>
        <w:szCs w:val="20"/>
      </w:rPr>
      <w:drawing>
        <wp:anchor distT="0" distB="0" distL="114300" distR="114300" simplePos="0" relativeHeight="251658240" behindDoc="1" locked="0" layoutInCell="1" allowOverlap="1" wp14:anchorId="5B44897E" wp14:editId="6F5B7ED0">
          <wp:simplePos x="0" y="0"/>
          <wp:positionH relativeFrom="column">
            <wp:posOffset>3724275</wp:posOffset>
          </wp:positionH>
          <wp:positionV relativeFrom="paragraph">
            <wp:posOffset>28492</wp:posOffset>
          </wp:positionV>
          <wp:extent cx="1343660" cy="1406525"/>
          <wp:effectExtent l="0" t="0" r="8890" b="3175"/>
          <wp:wrapNone/>
          <wp:docPr id="1" name="Рисунок 1" descr="\\172.16.255.55\b2b\!ЮЛ сопровождение\!ОБЩАЯ\Печати!!!\Печать 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55.55\b2b\!ЮЛ сопровождение\!ОБЩАЯ\Печати!!!\Печать И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44D" w:rsidRPr="003C6A33">
      <w:rPr>
        <w:rFonts w:ascii="Plumb" w:hAnsi="Plumb"/>
        <w:sz w:val="20"/>
        <w:szCs w:val="20"/>
      </w:rPr>
      <w:t>«</w:t>
    </w:r>
    <w:r w:rsidR="0080744D" w:rsidRPr="003C6A33">
      <w:rPr>
        <w:rFonts w:ascii="Plumb" w:hAnsi="Plumb"/>
        <w:b/>
        <w:color w:val="000000"/>
        <w:sz w:val="20"/>
        <w:szCs w:val="20"/>
      </w:rPr>
      <w:t>Утверждаю»</w:t>
    </w:r>
  </w:p>
  <w:p w:rsidR="0080744D" w:rsidRPr="003C6A33" w:rsidRDefault="0080744D" w:rsidP="004A0550">
    <w:pPr>
      <w:widowControl/>
      <w:suppressAutoHyphens w:val="0"/>
      <w:spacing w:before="120"/>
      <w:jc w:val="right"/>
      <w:rPr>
        <w:rFonts w:ascii="Plumb" w:eastAsia="Times New Roman" w:hAnsi="Plumb"/>
        <w:b/>
        <w:color w:val="000000"/>
        <w:kern w:val="0"/>
        <w:sz w:val="20"/>
        <w:szCs w:val="20"/>
      </w:rPr>
    </w:pPr>
    <w:r w:rsidRPr="003C6A33">
      <w:rPr>
        <w:rFonts w:ascii="Plumb" w:eastAsia="Times New Roman" w:hAnsi="Plumb"/>
        <w:b/>
        <w:color w:val="000000"/>
        <w:kern w:val="0"/>
        <w:sz w:val="20"/>
        <w:szCs w:val="20"/>
      </w:rPr>
      <w:t>Директор ООО «ИНКО-Телеком»</w:t>
    </w:r>
  </w:p>
  <w:p w:rsidR="0080744D" w:rsidRPr="003C6A33" w:rsidRDefault="0080744D" w:rsidP="004A0550">
    <w:pPr>
      <w:widowControl/>
      <w:suppressAutoHyphens w:val="0"/>
      <w:spacing w:before="120"/>
      <w:jc w:val="right"/>
      <w:rPr>
        <w:rFonts w:ascii="Plumb" w:eastAsia="Times New Roman" w:hAnsi="Plumb"/>
        <w:b/>
        <w:color w:val="000000"/>
        <w:kern w:val="0"/>
        <w:sz w:val="20"/>
        <w:szCs w:val="20"/>
      </w:rPr>
    </w:pPr>
    <w:r w:rsidRPr="003C6A33">
      <w:rPr>
        <w:rFonts w:ascii="Plumb" w:eastAsia="Times New Roman" w:hAnsi="Plumb"/>
        <w:b/>
        <w:color w:val="000000"/>
        <w:kern w:val="0"/>
        <w:sz w:val="20"/>
        <w:szCs w:val="20"/>
      </w:rPr>
      <w:t>__________________/Ходорченко В.В.</w:t>
    </w:r>
  </w:p>
  <w:p w:rsidR="0080744D" w:rsidRDefault="002D7BDA" w:rsidP="0069726D">
    <w:pPr>
      <w:widowControl/>
      <w:suppressAutoHyphens w:val="0"/>
      <w:spacing w:before="120"/>
      <w:jc w:val="right"/>
      <w:rPr>
        <w:rFonts w:ascii="Plumb" w:eastAsia="Times New Roman" w:hAnsi="Plumb"/>
        <w:b/>
        <w:color w:val="000000"/>
        <w:kern w:val="0"/>
        <w:sz w:val="20"/>
        <w:szCs w:val="20"/>
      </w:rPr>
    </w:pPr>
    <w:r>
      <w:rPr>
        <w:rFonts w:asciiTheme="minorHAnsi" w:eastAsia="Times New Roman" w:hAnsiTheme="minorHAnsi"/>
        <w:b/>
        <w:color w:val="000000"/>
        <w:kern w:val="0"/>
        <w:sz w:val="20"/>
        <w:szCs w:val="20"/>
      </w:rPr>
      <w:t>10</w:t>
    </w:r>
    <w:r w:rsidR="0080744D" w:rsidRPr="003C6A33">
      <w:rPr>
        <w:rFonts w:ascii="Plumb" w:eastAsia="Times New Roman" w:hAnsi="Plumb"/>
        <w:b/>
        <w:color w:val="000000"/>
        <w:kern w:val="0"/>
        <w:sz w:val="20"/>
        <w:szCs w:val="20"/>
      </w:rPr>
      <w:t xml:space="preserve"> ноября </w:t>
    </w:r>
    <w:r w:rsidR="0080744D">
      <w:rPr>
        <w:rFonts w:ascii="Plumb" w:eastAsia="Times New Roman" w:hAnsi="Plumb"/>
        <w:b/>
        <w:color w:val="000000"/>
        <w:kern w:val="0"/>
        <w:sz w:val="20"/>
        <w:szCs w:val="20"/>
      </w:rPr>
      <w:t>2022</w:t>
    </w:r>
    <w:r w:rsidR="0080744D" w:rsidRPr="003C6A33">
      <w:rPr>
        <w:rFonts w:ascii="Plumb" w:eastAsia="Times New Roman" w:hAnsi="Plumb"/>
        <w:b/>
        <w:color w:val="000000"/>
        <w:kern w:val="0"/>
        <w:sz w:val="20"/>
        <w:szCs w:val="20"/>
      </w:rPr>
      <w:t xml:space="preserve"> года</w:t>
    </w:r>
  </w:p>
  <w:p w:rsidR="002D7BDA" w:rsidRDefault="002D7BDA" w:rsidP="0069726D">
    <w:pPr>
      <w:widowControl/>
      <w:suppressAutoHyphens w:val="0"/>
      <w:spacing w:before="120"/>
      <w:jc w:val="right"/>
      <w:rPr>
        <w:rFonts w:ascii="Plumb" w:eastAsia="Times New Roman" w:hAnsi="Plumb"/>
        <w:b/>
        <w:color w:val="000000"/>
        <w:kern w:val="0"/>
        <w:sz w:val="20"/>
        <w:szCs w:val="20"/>
      </w:rPr>
    </w:pPr>
  </w:p>
  <w:p w:rsidR="002D7BDA" w:rsidRPr="0069726D" w:rsidRDefault="002D7BDA" w:rsidP="0069726D">
    <w:pPr>
      <w:widowControl/>
      <w:suppressAutoHyphens w:val="0"/>
      <w:spacing w:before="120"/>
      <w:jc w:val="right"/>
      <w:rPr>
        <w:rFonts w:asciiTheme="minorHAnsi" w:eastAsia="Times New Roman" w:hAnsiTheme="minorHAnsi"/>
        <w:b/>
        <w:color w:val="000000"/>
        <w:kern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6E"/>
    <w:multiLevelType w:val="multilevel"/>
    <w:tmpl w:val="C5003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560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F841B5"/>
    <w:multiLevelType w:val="multilevel"/>
    <w:tmpl w:val="E2324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D55E9B"/>
    <w:multiLevelType w:val="multilevel"/>
    <w:tmpl w:val="5C6AA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BD448C"/>
    <w:multiLevelType w:val="hybridMultilevel"/>
    <w:tmpl w:val="E306F798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4ED755A7"/>
    <w:multiLevelType w:val="hybridMultilevel"/>
    <w:tmpl w:val="5070642C"/>
    <w:lvl w:ilvl="0" w:tplc="041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4F94259F"/>
    <w:multiLevelType w:val="multilevel"/>
    <w:tmpl w:val="1B18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D"/>
    <w:rsid w:val="00084FE3"/>
    <w:rsid w:val="000B7D93"/>
    <w:rsid w:val="00121BB0"/>
    <w:rsid w:val="00231771"/>
    <w:rsid w:val="002B07EE"/>
    <w:rsid w:val="002B3569"/>
    <w:rsid w:val="002D7BDA"/>
    <w:rsid w:val="002E7EB5"/>
    <w:rsid w:val="003516CB"/>
    <w:rsid w:val="004A0550"/>
    <w:rsid w:val="00597476"/>
    <w:rsid w:val="005F2C3D"/>
    <w:rsid w:val="00651B7B"/>
    <w:rsid w:val="00686326"/>
    <w:rsid w:val="0069726D"/>
    <w:rsid w:val="006A3C8D"/>
    <w:rsid w:val="0080744D"/>
    <w:rsid w:val="00831473"/>
    <w:rsid w:val="008C36D0"/>
    <w:rsid w:val="00A13905"/>
    <w:rsid w:val="00A15915"/>
    <w:rsid w:val="00A3639A"/>
    <w:rsid w:val="00B37C92"/>
    <w:rsid w:val="00C135CF"/>
    <w:rsid w:val="00CB2FC1"/>
    <w:rsid w:val="00D209D2"/>
    <w:rsid w:val="00F1517F"/>
    <w:rsid w:val="00F26AA1"/>
    <w:rsid w:val="00F45A81"/>
    <w:rsid w:val="00F93F00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26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List Paragraph"/>
    <w:basedOn w:val="a"/>
    <w:uiPriority w:val="34"/>
    <w:qFormat/>
    <w:rsid w:val="006972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26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26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9">
    <w:name w:val="Strong"/>
    <w:qFormat/>
    <w:rsid w:val="00CB2F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7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DA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26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List Paragraph"/>
    <w:basedOn w:val="a"/>
    <w:uiPriority w:val="34"/>
    <w:qFormat/>
    <w:rsid w:val="006972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26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26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9">
    <w:name w:val="Strong"/>
    <w:qFormat/>
    <w:rsid w:val="00CB2F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7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DA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Торхова</dc:creator>
  <cp:lastModifiedBy>user</cp:lastModifiedBy>
  <cp:revision>4</cp:revision>
  <cp:lastPrinted>2022-11-10T08:07:00Z</cp:lastPrinted>
  <dcterms:created xsi:type="dcterms:W3CDTF">2022-11-15T12:00:00Z</dcterms:created>
  <dcterms:modified xsi:type="dcterms:W3CDTF">2022-11-15T12:07:00Z</dcterms:modified>
</cp:coreProperties>
</file>